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31" w:rsidRPr="009F2CE3" w:rsidRDefault="005F4C79" w:rsidP="00353D31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Zona </w:t>
      </w:r>
      <w:proofErr w:type="spellStart"/>
      <w:r>
        <w:rPr>
          <w:b/>
          <w:sz w:val="40"/>
          <w:szCs w:val="40"/>
          <w:u w:val="single"/>
        </w:rPr>
        <w:t>spazzamento</w:t>
      </w:r>
      <w:proofErr w:type="spellEnd"/>
      <w:r>
        <w:rPr>
          <w:b/>
          <w:sz w:val="40"/>
          <w:szCs w:val="40"/>
          <w:u w:val="single"/>
        </w:rPr>
        <w:t xml:space="preserve"> manuale MA1.1</w:t>
      </w:r>
      <w:r w:rsidR="00CC789C" w:rsidRPr="009F2CE3">
        <w:rPr>
          <w:b/>
          <w:sz w:val="40"/>
          <w:szCs w:val="40"/>
          <w:u w:val="single"/>
        </w:rPr>
        <w:t xml:space="preserve"> Fasano</w:t>
      </w:r>
      <w:r w:rsidR="008C1259">
        <w:rPr>
          <w:b/>
          <w:sz w:val="40"/>
          <w:szCs w:val="40"/>
          <w:u w:val="single"/>
        </w:rPr>
        <w:t xml:space="preserve"> </w:t>
      </w:r>
      <w:proofErr w:type="spellStart"/>
      <w:r w:rsidR="008C1259">
        <w:rPr>
          <w:b/>
          <w:sz w:val="40"/>
          <w:szCs w:val="40"/>
          <w:u w:val="single"/>
        </w:rPr>
        <w:t>n.ro</w:t>
      </w:r>
      <w:proofErr w:type="spellEnd"/>
      <w:r w:rsidR="008C1259">
        <w:rPr>
          <w:b/>
          <w:sz w:val="40"/>
          <w:szCs w:val="40"/>
          <w:u w:val="single"/>
        </w:rPr>
        <w:t xml:space="preserve"> 2</w:t>
      </w:r>
      <w:r>
        <w:rPr>
          <w:b/>
          <w:sz w:val="40"/>
          <w:szCs w:val="40"/>
          <w:u w:val="single"/>
        </w:rPr>
        <w:t xml:space="preserve"> operator</w:t>
      </w:r>
      <w:r w:rsidR="008C1259">
        <w:rPr>
          <w:b/>
          <w:sz w:val="40"/>
          <w:szCs w:val="40"/>
          <w:u w:val="single"/>
        </w:rPr>
        <w:t>i</w:t>
      </w:r>
      <w:r>
        <w:rPr>
          <w:b/>
          <w:sz w:val="40"/>
          <w:szCs w:val="40"/>
          <w:u w:val="single"/>
        </w:rPr>
        <w:t xml:space="preserve"> frequenza 7/7</w:t>
      </w:r>
    </w:p>
    <w:p w:rsidR="00CC789C" w:rsidRDefault="00EF46B7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313511" cy="4074230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307" cy="409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9F2CE3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 xml:space="preserve">, delle arterie principali evidenziate in piantina ovvero: Corso Garibaldi da ingresso lato </w:t>
      </w:r>
      <w:proofErr w:type="spellStart"/>
      <w:r>
        <w:rPr>
          <w:sz w:val="28"/>
          <w:szCs w:val="24"/>
        </w:rPr>
        <w:t>Savelletri</w:t>
      </w:r>
      <w:proofErr w:type="spellEnd"/>
      <w:r>
        <w:rPr>
          <w:sz w:val="28"/>
          <w:szCs w:val="24"/>
        </w:rPr>
        <w:t xml:space="preserve"> fino a via Roma, via Roma da intersezione con via </w:t>
      </w:r>
      <w:proofErr w:type="spellStart"/>
      <w:r>
        <w:rPr>
          <w:sz w:val="28"/>
          <w:szCs w:val="24"/>
        </w:rPr>
        <w:t>Mignozzi</w:t>
      </w:r>
      <w:proofErr w:type="spellEnd"/>
      <w:r>
        <w:rPr>
          <w:sz w:val="28"/>
          <w:szCs w:val="24"/>
        </w:rPr>
        <w:t xml:space="preserve"> fino a Caserma Polizia Stradale “</w:t>
      </w:r>
      <w:proofErr w:type="spellStart"/>
      <w:r>
        <w:rPr>
          <w:sz w:val="28"/>
          <w:szCs w:val="24"/>
        </w:rPr>
        <w:t>Zizzi</w:t>
      </w:r>
      <w:proofErr w:type="spellEnd"/>
      <w:r>
        <w:rPr>
          <w:sz w:val="28"/>
          <w:szCs w:val="24"/>
        </w:rPr>
        <w:t xml:space="preserve">”, via Nazionale dei Trulli da intersezione con via Roma fino a Via S. D’Acquisto, via Fratelli Rosselli da via S. D’Acquisto fino a Viale della Resistenza, perimetro esterno e parco interno della Villa Comunale ( compreso tratto di viale della Resistenza tra via S. Francesco e viale Virgilio ), via </w:t>
      </w:r>
      <w:proofErr w:type="spellStart"/>
      <w:r>
        <w:rPr>
          <w:sz w:val="28"/>
          <w:szCs w:val="24"/>
        </w:rPr>
        <w:t>Giardinelli</w:t>
      </w:r>
      <w:proofErr w:type="spellEnd"/>
      <w:r>
        <w:rPr>
          <w:sz w:val="28"/>
          <w:szCs w:val="24"/>
        </w:rPr>
        <w:t xml:space="preserve"> tra viale della Resistenza fino ad intersezione con </w:t>
      </w:r>
      <w:proofErr w:type="spellStart"/>
      <w:r>
        <w:rPr>
          <w:sz w:val="28"/>
          <w:szCs w:val="24"/>
        </w:rPr>
        <w:t>C.da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Giardinelli</w:t>
      </w:r>
      <w:proofErr w:type="spellEnd"/>
      <w:r>
        <w:rPr>
          <w:sz w:val="28"/>
          <w:szCs w:val="24"/>
        </w:rPr>
        <w:t xml:space="preserve">, Via P. Nenni, via De </w:t>
      </w:r>
      <w:proofErr w:type="spellStart"/>
      <w:r>
        <w:rPr>
          <w:sz w:val="28"/>
          <w:szCs w:val="24"/>
        </w:rPr>
        <w:t>Carolis</w:t>
      </w:r>
      <w:proofErr w:type="spellEnd"/>
      <w:r>
        <w:rPr>
          <w:sz w:val="28"/>
          <w:szCs w:val="24"/>
        </w:rPr>
        <w:t xml:space="preserve">, Viale </w:t>
      </w:r>
      <w:proofErr w:type="spellStart"/>
      <w:r>
        <w:rPr>
          <w:sz w:val="28"/>
          <w:szCs w:val="24"/>
        </w:rPr>
        <w:t>Strabone</w:t>
      </w:r>
      <w:proofErr w:type="spellEnd"/>
      <w:r>
        <w:rPr>
          <w:sz w:val="28"/>
          <w:szCs w:val="24"/>
        </w:rPr>
        <w:t xml:space="preserve"> fino ad intersezione con Viale Virgilio, via S. Margherita nel tratto compreso tra via dell’Artigianato e via M. </w:t>
      </w:r>
      <w:proofErr w:type="spellStart"/>
      <w:r>
        <w:rPr>
          <w:sz w:val="28"/>
          <w:szCs w:val="24"/>
        </w:rPr>
        <w:t>Pacuvio</w:t>
      </w:r>
      <w:proofErr w:type="spellEnd"/>
      <w:r>
        <w:rPr>
          <w:sz w:val="28"/>
          <w:szCs w:val="24"/>
        </w:rPr>
        <w:t>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C1E" w:rsidRDefault="00273C1E" w:rsidP="00353D31">
      <w:pPr>
        <w:spacing w:after="0" w:line="240" w:lineRule="auto"/>
      </w:pPr>
      <w:r>
        <w:separator/>
      </w:r>
    </w:p>
  </w:endnote>
  <w:endnote w:type="continuationSeparator" w:id="0">
    <w:p w:rsidR="00273C1E" w:rsidRDefault="00273C1E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C1E" w:rsidRDefault="00273C1E" w:rsidP="00353D31">
      <w:pPr>
        <w:spacing w:after="0" w:line="240" w:lineRule="auto"/>
      </w:pPr>
      <w:r>
        <w:separator/>
      </w:r>
    </w:p>
  </w:footnote>
  <w:footnote w:type="continuationSeparator" w:id="0">
    <w:p w:rsidR="00273C1E" w:rsidRDefault="00273C1E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5188D"/>
    <w:rsid w:val="00095E13"/>
    <w:rsid w:val="001D6F59"/>
    <w:rsid w:val="002460E0"/>
    <w:rsid w:val="00273C1E"/>
    <w:rsid w:val="002F6CB7"/>
    <w:rsid w:val="00353D31"/>
    <w:rsid w:val="00385DF6"/>
    <w:rsid w:val="003B7463"/>
    <w:rsid w:val="003C1100"/>
    <w:rsid w:val="004F3C08"/>
    <w:rsid w:val="005F4C79"/>
    <w:rsid w:val="00627ED1"/>
    <w:rsid w:val="00714AD5"/>
    <w:rsid w:val="00767F12"/>
    <w:rsid w:val="00802898"/>
    <w:rsid w:val="008963C1"/>
    <w:rsid w:val="008C1259"/>
    <w:rsid w:val="008E0F35"/>
    <w:rsid w:val="00905407"/>
    <w:rsid w:val="009A4A16"/>
    <w:rsid w:val="009B746E"/>
    <w:rsid w:val="009F2CE3"/>
    <w:rsid w:val="00B15D97"/>
    <w:rsid w:val="00B24D0E"/>
    <w:rsid w:val="00B64DE6"/>
    <w:rsid w:val="00B81ACD"/>
    <w:rsid w:val="00C32917"/>
    <w:rsid w:val="00C7436A"/>
    <w:rsid w:val="00CC789C"/>
    <w:rsid w:val="00E5132D"/>
    <w:rsid w:val="00EF46B7"/>
    <w:rsid w:val="00E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6</cp:revision>
  <cp:lastPrinted>2019-11-22T10:09:00Z</cp:lastPrinted>
  <dcterms:created xsi:type="dcterms:W3CDTF">2019-11-22T13:24:00Z</dcterms:created>
  <dcterms:modified xsi:type="dcterms:W3CDTF">2022-06-17T10:03:00Z</dcterms:modified>
</cp:coreProperties>
</file>